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5F" w:rsidRPr="00360F5F" w:rsidRDefault="00360F5F" w:rsidP="00360F5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60F5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 xml:space="preserve">Минимальные баллы ЕГЭ в вузы </w:t>
      </w:r>
      <w:proofErr w:type="spellStart"/>
      <w:r w:rsidRPr="00360F5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Минобрнауки</w:t>
      </w:r>
      <w:proofErr w:type="spellEnd"/>
      <w:r w:rsidRPr="00360F5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 xml:space="preserve"> на 2025-2026 учебный год</w:t>
      </w:r>
    </w:p>
    <w:p w:rsidR="00360F5F" w:rsidRDefault="00360F5F" w:rsidP="00360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0F5F" w:rsidRPr="00360F5F" w:rsidRDefault="00360F5F" w:rsidP="00360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360F5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360F5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утвердило минимальные баллы для поступления в вузы на 2025-2026 учебный год.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науки и высшего образования Российской Федерации от 02.12.2024 № 845 «Об установлении минимального количества баллов единого государственного экзамена по общеобразовательным предметам, соответствующим специальности или направлению подготовки, по которым проводится прием на обучение, в том числе прием на целевое обучение, в организации, осуществляющие образовательную деятельность, находящиеся в ведении Министерства науки и высшего образования Российской Федерации, на 2025/26 учебный год». Зарегистрирован 28.12.2024 № 80872: </w:t>
      </w:r>
      <w:hyperlink r:id="rId4" w:history="1">
        <w:r w:rsidRPr="00360F5F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845.pdf</w:t>
        </w:r>
      </w:hyperlink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745"/>
      </w:tblGrid>
      <w:tr w:rsidR="00360F5F" w:rsidRPr="00360F5F" w:rsidTr="00360F5F">
        <w:trPr>
          <w:tblCellSpacing w:w="0" w:type="dxa"/>
        </w:trPr>
        <w:tc>
          <w:tcPr>
            <w:tcW w:w="27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Минимальное количество баллов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bookmarkStart w:id="0" w:name="_GoBack"/>
        <w:bookmarkEnd w:id="0"/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60F5F" w:rsidRPr="00360F5F" w:rsidTr="00360F5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0F5F" w:rsidRPr="00360F5F" w:rsidRDefault="00360F5F" w:rsidP="0036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360F5F" w:rsidRPr="00360F5F" w:rsidRDefault="00360F5F" w:rsidP="00360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0F5F" w:rsidRPr="00360F5F" w:rsidRDefault="00360F5F" w:rsidP="00360F5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60F5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Минимальные баллы ЕГЭ в педагогические вузы на 2025-2026 учебный год</w:t>
      </w:r>
    </w:p>
    <w:p w:rsidR="00360F5F" w:rsidRPr="00360F5F" w:rsidRDefault="00360F5F" w:rsidP="00360F5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360F5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360F5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утвердило минимальные баллы ЕГЭ на 2025-2026 учебный год для поступления в образовательные организации, которые находятся в ведении министерства.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 от 13.12.2024 № 891 «Об установлении минимального количества баллов единого государственного экзамена по общеобразовательным предметам, соответствующим специальности или направлению подготовки, по которым проводится прием на обучение в образовательных организациях, находящихся в ведении Министерства просвещения Российской Федерации, на 2025/26 учебный год». Зарегистрирован 28.12.2024 № 80856: </w:t>
      </w:r>
      <w:hyperlink r:id="rId5" w:history="1">
        <w:r w:rsidRPr="00360F5F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891.pdf</w:t>
        </w:r>
      </w:hyperlink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Русский язык: 42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Математика: 39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Физика: 39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Обществознание: 42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История: 35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Информатика: 44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Иностранный язык: 30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Литература: 40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Биология: 39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География: 40</w:t>
      </w:r>
      <w:r w:rsidRPr="00360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Химия: 39</w:t>
      </w:r>
    </w:p>
    <w:p w:rsidR="00360F5F" w:rsidRPr="00360F5F" w:rsidRDefault="00360F5F" w:rsidP="00360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0F5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lastRenderedPageBreak/>
        <w:t>Список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педагогических</w:t>
      </w:r>
      <w:r w:rsidRPr="00360F5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вузов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Бийский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филиал им. В. М. Шукшина федерального государственного бюджетного образовательного учреждения высшего образования «Алтайский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автономное образовательное учреждение высшего образования «Государственный университет просвещения»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«Амурский гуманитарно-педагогический государственный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Армавирский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 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М.Акмуллы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>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«Волгоградский государственный социально-педагогический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«Воронежский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Глазовский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государственный инженерно-педагогический университет имени В. Г. Короленко»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«Дагестанский государственный педагогический университет им. 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Р.Гамзатова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>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 им. В. П. Астафьева»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«Липецкий государственный педагогический университет имени П. П. Семенова-Тян-Шанского»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«Мордовский государственный педагогический университет имени М. Е. 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Евсевьева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>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Набережночелнинский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 xml:space="preserve">Федеральное государственное бюджетное образовательное учреждение высшего образования «Нижегородский государственный педагогический университет имени 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Козьмы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Минина»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«Новосибирский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«Омский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 xml:space="preserve">Федеральное государственное бюджетное образовательное учреждение высшего образования </w:t>
      </w:r>
      <w:r w:rsidRPr="00360F5F">
        <w:rPr>
          <w:rFonts w:ascii="Arial" w:eastAsia="Times New Roman" w:hAnsi="Arial" w:cs="Arial"/>
          <w:color w:val="000000"/>
          <w:lang w:eastAsia="ru-RU"/>
        </w:rPr>
        <w:lastRenderedPageBreak/>
        <w:t>«Оренбургский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«Самарский государственный социально-педагогический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 А. И. Герцена»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автономное образовательное учреждение высшего образования «Российский государственный профессионально-педагогический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«Томский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«Тульский государственный педагогический университет им. Л. Н. Толстого»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И. Н. Ульянова»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«Южно-Уральский государственный гуманитарно-педагогический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«Чеченский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«Чувашский государственный педагогический университет им. И. Я. Яковлева»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</w:t>
      </w:r>
      <w:proofErr w:type="spellStart"/>
      <w:r w:rsidRPr="00360F5F">
        <w:rPr>
          <w:rFonts w:ascii="Arial" w:eastAsia="Times New Roman" w:hAnsi="Arial" w:cs="Arial"/>
          <w:color w:val="000000"/>
          <w:lang w:eastAsia="ru-RU"/>
        </w:rPr>
        <w:t>Шадринский</w:t>
      </w:r>
      <w:proofErr w:type="spellEnd"/>
      <w:r w:rsidRPr="00360F5F">
        <w:rPr>
          <w:rFonts w:ascii="Arial" w:eastAsia="Times New Roman" w:hAnsi="Arial" w:cs="Arial"/>
          <w:color w:val="000000"/>
          <w:lang w:eastAsia="ru-RU"/>
        </w:rPr>
        <w:t xml:space="preserve">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«Ярославский государственный педагогический университет им. К. Д. Ушинского»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«Азовский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«Донецкий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«Луганский государственный педагогический университет»</w:t>
      </w:r>
      <w:r w:rsidRPr="00360F5F">
        <w:rPr>
          <w:rFonts w:ascii="Arial" w:eastAsia="Times New Roman" w:hAnsi="Arial" w:cs="Arial"/>
          <w:color w:val="000000"/>
          <w:lang w:eastAsia="ru-RU"/>
        </w:rPr>
        <w:br/>
      </w:r>
      <w:r w:rsidRPr="00360F5F">
        <w:rPr>
          <w:rFonts w:ascii="Arial" w:eastAsia="Times New Roman" w:hAnsi="Arial" w:cs="Arial"/>
          <w:color w:val="000000"/>
          <w:lang w:eastAsia="ru-RU"/>
        </w:rPr>
        <w:br/>
        <w:t>Федеральное государственное бюджетное образовательное учреждение высшего образования «Херсонский государственный педагогический университет»</w:t>
      </w:r>
    </w:p>
    <w:p w:rsidR="009E70DA" w:rsidRPr="00360F5F" w:rsidRDefault="009E70DA" w:rsidP="00360F5F">
      <w:pPr>
        <w:spacing w:line="240" w:lineRule="auto"/>
      </w:pPr>
    </w:p>
    <w:sectPr w:rsidR="009E70DA" w:rsidRPr="00360F5F" w:rsidSect="00360F5F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60"/>
    <w:rsid w:val="00360F5F"/>
    <w:rsid w:val="007C6360"/>
    <w:rsid w:val="009E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4C5A9-EFAF-40E0-B876-B1C1A277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F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60F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3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504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4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9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048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26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497" TargetMode="External"/><Relationship Id="rId4" Type="http://schemas.openxmlformats.org/officeDocument/2006/relationships/hyperlink" Target="https://4ege.ru/index.php?do=download&amp;id=28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2025-01-22T06:39:00Z</cp:lastPrinted>
  <dcterms:created xsi:type="dcterms:W3CDTF">2025-01-22T06:37:00Z</dcterms:created>
  <dcterms:modified xsi:type="dcterms:W3CDTF">2025-01-22T06:42:00Z</dcterms:modified>
</cp:coreProperties>
</file>