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</w:pPr>
      <w:bookmarkStart w:id="0" w:name="_GoBack"/>
      <w:r w:rsidRPr="00CD61E1">
        <w:rPr>
          <w:rFonts w:ascii="Tahoma" w:eastAsia="Times New Roman" w:hAnsi="Tahoma" w:cs="Tahoma"/>
          <w:b/>
          <w:color w:val="000000"/>
          <w:sz w:val="23"/>
          <w:szCs w:val="23"/>
          <w:lang w:eastAsia="ru-RU"/>
        </w:rPr>
        <w:t>В МОУ СОШ №6 с 18.09.2023 по 11.10.2023г. проходит мониторинг первоклассников к обучению в школе.</w:t>
      </w:r>
    </w:p>
    <w:bookmarkEnd w:id="0"/>
    <w:p w:rsid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Федеральный государственный образовательный стандарт начального общего образования одной из задач ставит обеспечение «равных возможностей получения качественного начального общего образования» для всех поступающих в школу. Это означает, что деятельность школы в соответствии с требованиями ФГОС должна быть направлена на обеспечение «условий для эффективной реализации и освоения обучающимися основной образовательной программы начального общего образования, в том числе обеспечение условий для индивидуального развития всех обучающихся, в особенности тех, кто в наибольшей степени нуждается в специальных условиях обучения, — одаренных детей и детей с ограниченными возможностями здоровья».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Результаты исследования готовности первоклассников к обучению в школе позволяют ответить на следующие вопросы:</w:t>
      </w:r>
    </w:p>
    <w:p w:rsidR="00CD61E1" w:rsidRPr="00CD61E1" w:rsidRDefault="00CD61E1" w:rsidP="00CD61E1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Что нужно знать учителям для обеспечения индивидуального развития первоклассников, которые пришли в школу в сентябре?</w:t>
      </w:r>
    </w:p>
    <w:p w:rsidR="00CD61E1" w:rsidRPr="00CD61E1" w:rsidRDefault="00CD61E1" w:rsidP="00CD61E1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Что нужно учитывать при создании образовательной среды в школе и дома?</w:t>
      </w:r>
    </w:p>
    <w:p w:rsidR="00CD61E1" w:rsidRPr="00CD61E1" w:rsidRDefault="00CD61E1" w:rsidP="00CD61E1">
      <w:pPr>
        <w:numPr>
          <w:ilvl w:val="0"/>
          <w:numId w:val="1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От чего зависит успешная адаптация первоклассников к новой деятельности в школе?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Для описания готовности первоклассников к обучению в школе используются </w:t>
      </w:r>
      <w:r w:rsidRPr="00CD61E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два блока показателей</w:t>
      </w: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: показатели готовности первоклассников к обучению в школе и контекстные показатели, связанные с индивидуальными особенностями учащихся, спецификой учебного процесса, особенностями класса и образовательной организации, характеристиками семей учащихся.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Показатели готовности первоклассников к обучению в школе</w:t>
      </w: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включают три группы: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Первая группа</w:t>
      </w: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 — общее развитие ребенка, определение </w:t>
      </w:r>
      <w:proofErr w:type="spellStart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психофизиологичекой</w:t>
      </w:r>
      <w:proofErr w:type="spellEnd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и интеллектуальной зрелости, </w:t>
      </w:r>
      <w:proofErr w:type="spellStart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предпосылок овладения грамотой и математикой, а также наличие у ребенка учебных навыков, полученных до школы.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Вторая группа</w:t>
      </w: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 — </w:t>
      </w:r>
      <w:proofErr w:type="spellStart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внутриличностные</w:t>
      </w:r>
      <w:proofErr w:type="spellEnd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особенности детей, позволяет выделить базовые отношения ребенка к самому себе и ситуации школьного обучения, к взаимодействию со сверстниками и взрослыми.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Третья группа</w:t>
      </w: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— показатели, характеризующие адаптационные ресурсы ребенка: здоровье первоклассника, семья как ресурс школьной успешности ребенка и цена адаптации.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Обследование готовности первоклассника к обучению в школе включает следующие методики: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Образная память.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Изучение </w:t>
      </w:r>
      <w:proofErr w:type="spellStart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саморегуляции</w:t>
      </w:r>
      <w:proofErr w:type="spellEnd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Образец и правило.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Графический диктант.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Простые невербальные аналогии.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Исключение предметов.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Распознавание эмоций.</w:t>
      </w:r>
    </w:p>
    <w:p w:rsidR="00CD61E1" w:rsidRPr="00CD61E1" w:rsidRDefault="00CD61E1" w:rsidP="00CD61E1">
      <w:pPr>
        <w:numPr>
          <w:ilvl w:val="0"/>
          <w:numId w:val="2"/>
        </w:numPr>
        <w:shd w:val="clear" w:color="auto" w:fill="FFFFFF"/>
        <w:spacing w:before="180" w:after="0" w:line="240" w:lineRule="auto"/>
        <w:ind w:left="600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Измерение самооценки по методике </w:t>
      </w:r>
      <w:proofErr w:type="spellStart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Дембо</w:t>
      </w:r>
      <w:proofErr w:type="spellEnd"/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-Рубинштейн.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 исследовании принимают участие не только сами первоклассники, но и их родители (законные представители), классные руководители, психологи и медицинские работники.</w:t>
      </w:r>
    </w:p>
    <w:p w:rsidR="00CD61E1" w:rsidRPr="00CD61E1" w:rsidRDefault="00CD61E1" w:rsidP="00CD61E1">
      <w:pPr>
        <w:shd w:val="clear" w:color="auto" w:fill="FFFFFF"/>
        <w:spacing w:before="210" w:after="21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CD61E1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Результатом такого комплексного обследования является индивидуальный профиль готовности пе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рвоклассника к обучению в школе.</w:t>
      </w:r>
    </w:p>
    <w:p w:rsidR="0000632E" w:rsidRDefault="0000632E"/>
    <w:sectPr w:rsidR="0000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97E5E"/>
    <w:multiLevelType w:val="multilevel"/>
    <w:tmpl w:val="7322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E134A"/>
    <w:multiLevelType w:val="multilevel"/>
    <w:tmpl w:val="77EE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AC"/>
    <w:rsid w:val="0000632E"/>
    <w:rsid w:val="009A07AC"/>
    <w:rsid w:val="00C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01F76-4E1E-4FDC-A314-AE791D59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61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61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6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61E1"/>
    <w:rPr>
      <w:b/>
      <w:bCs/>
    </w:rPr>
  </w:style>
  <w:style w:type="character" w:styleId="a5">
    <w:name w:val="Hyperlink"/>
    <w:basedOn w:val="a0"/>
    <w:uiPriority w:val="99"/>
    <w:semiHidden/>
    <w:unhideWhenUsed/>
    <w:rsid w:val="00CD61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2023-10-04T06:15:00Z</dcterms:created>
  <dcterms:modified xsi:type="dcterms:W3CDTF">2023-10-04T06:17:00Z</dcterms:modified>
</cp:coreProperties>
</file>